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4F8FCDE0" wp14:paraId="2BB46456" wp14:textId="65ED45E4">
      <w:pPr>
        <w:widowControl w:val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  <w:r w:rsidRPr="4F8FCDE0" w:rsidR="2EE21C71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  <w:t>ANEXO 10</w:t>
      </w:r>
    </w:p>
    <w:p xmlns:wp14="http://schemas.microsoft.com/office/word/2010/wordml" w:rsidP="4F8FCDE0" wp14:paraId="780E8FE5" wp14:textId="14374C50">
      <w:pPr>
        <w:widowControl w:val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  <w:r w:rsidRPr="4F8FCDE0" w:rsidR="2EE21C71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  <w:t>PLANO DE SUSTENTABILIDADE</w:t>
      </w:r>
    </w:p>
    <w:p xmlns:wp14="http://schemas.microsoft.com/office/word/2010/wordml" w:rsidP="4F8FCDE0" wp14:paraId="1F9C83D4" wp14:textId="604857CA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</w:p>
    <w:p xmlns:wp14="http://schemas.microsoft.com/office/word/2010/wordml" w:rsidP="4F8FCDE0" wp14:paraId="6B995521" wp14:textId="483DA508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1. APRESENTAÇÃO</w:t>
      </w:r>
    </w:p>
    <w:p xmlns:wp14="http://schemas.microsoft.com/office/word/2010/wordml" w:rsidP="4F8FCDE0" wp14:paraId="0E22B110" wp14:textId="39AEFB12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Identificação da proposta, objeto, valor, contrapartida (principais).</w:t>
      </w:r>
    </w:p>
    <w:p xmlns:wp14="http://schemas.microsoft.com/office/word/2010/wordml" w:rsidP="4F8FCDE0" wp14:paraId="6011F943" wp14:textId="60160876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</w:p>
    <w:p xmlns:wp14="http://schemas.microsoft.com/office/word/2010/wordml" w:rsidP="4F8FCDE0" wp14:paraId="15003AED" wp14:textId="0EFA45F1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Nº proposta Transferegov.br: </w:t>
      </w: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xxxxxxxx/20xx</w:t>
      </w:r>
    </w:p>
    <w:p xmlns:wp14="http://schemas.microsoft.com/office/word/2010/wordml" w:rsidP="4F8FCDE0" wp14:paraId="7740F871" wp14:textId="3C2EBE60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Objeto: </w:t>
      </w: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xxxxxxxxxxxxxxxxxxxxxx (idêntico ao inserido na Plataforma Transferegov.br)</w:t>
      </w:r>
    </w:p>
    <w:p xmlns:wp14="http://schemas.microsoft.com/office/word/2010/wordml" w:rsidP="4F8FCDE0" wp14:paraId="3BDC0761" wp14:textId="38C5FD6F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Valor Global: </w:t>
      </w: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R$ xxxxxxx</w:t>
      </w:r>
    </w:p>
    <w:p xmlns:wp14="http://schemas.microsoft.com/office/word/2010/wordml" w:rsidP="4F8FCDE0" wp14:paraId="127C7C49" wp14:textId="78E3AD9A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Valor de repasse: </w:t>
      </w: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R$ xxxxxxx</w:t>
      </w:r>
    </w:p>
    <w:p xmlns:wp14="http://schemas.microsoft.com/office/word/2010/wordml" w:rsidP="4F8FCDE0" wp14:paraId="762C7739" wp14:textId="2E449548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Valor de contrapartida: </w:t>
      </w: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R$ xxxxxxxxx</w:t>
      </w:r>
    </w:p>
    <w:p xmlns:wp14="http://schemas.microsoft.com/office/word/2010/wordml" w:rsidP="4F8FCDE0" wp14:paraId="648AD2C1" wp14:textId="76591ED8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Vigência: </w:t>
      </w: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xx meses</w:t>
      </w:r>
    </w:p>
    <w:p xmlns:wp14="http://schemas.microsoft.com/office/word/2010/wordml" w:rsidP="4F8FCDE0" wp14:paraId="20079E9C" wp14:textId="7522DCD3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Início da vigência: </w:t>
      </w: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xx/xx/20xx</w:t>
      </w:r>
    </w:p>
    <w:p xmlns:wp14="http://schemas.microsoft.com/office/word/2010/wordml" w:rsidP="4F8FCDE0" wp14:paraId="5CB494F9" wp14:textId="26064C3F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Fim da vigência: </w:t>
      </w: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xx/xx/20xx</w:t>
      </w:r>
    </w:p>
    <w:p xmlns:wp14="http://schemas.microsoft.com/office/word/2010/wordml" w:rsidP="4F8FCDE0" wp14:paraId="7DC9B63E" wp14:textId="71472A97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</w:p>
    <w:p xmlns:wp14="http://schemas.microsoft.com/office/word/2010/wordml" w:rsidP="4F8FCDE0" wp14:paraId="5AB78FC7" wp14:textId="0F58BDF0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2. OBJETIVOS DO CONVÊNIO</w:t>
      </w:r>
    </w:p>
    <w:p xmlns:wp14="http://schemas.microsoft.com/office/word/2010/wordml" w:rsidP="4F8FCDE0" wp14:paraId="69661976" wp14:textId="2540FC3A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Identificação dos objetivos gerais almejados com a execução do objeto de convênio, ou seja, o resultado imediato esperado com a execução do projeto naquela localidade.</w:t>
      </w:r>
    </w:p>
    <w:p xmlns:wp14="http://schemas.microsoft.com/office/word/2010/wordml" w:rsidP="4F8FCDE0" wp14:paraId="32068A1B" wp14:textId="71FF4EA7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xmlns:wp14="http://schemas.microsoft.com/office/word/2010/wordml" w:rsidP="4F8FCDE0" wp14:paraId="21E0FB8F" wp14:textId="6551FF20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FF0000"/>
          <w:sz w:val="24"/>
          <w:szCs w:val="24"/>
          <w:lang w:val="pt-BR"/>
        </w:rPr>
        <w:t>Exemplo:</w:t>
      </w:r>
    </w:p>
    <w:p xmlns:wp14="http://schemas.microsoft.com/office/word/2010/wordml" w:rsidP="4F8FCDE0" wp14:paraId="68126F53" wp14:textId="2230B5A8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Com a execução do convênio, a Prefeitura objetiva:</w:t>
      </w:r>
    </w:p>
    <w:p xmlns:wp14="http://schemas.microsoft.com/office/word/2010/wordml" w:rsidP="4F8FCDE0" wp14:paraId="7BE383F9" wp14:textId="5178F0A4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1. Reciclagem de 40 toneladas de resíduos orgânicos por mês;</w:t>
      </w:r>
    </w:p>
    <w:p xmlns:wp14="http://schemas.microsoft.com/office/word/2010/wordml" w:rsidP="4F8FCDE0" wp14:paraId="0D6BFAC2" wp14:textId="3A29B5B0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2. Beneficiar a população em geral (44.254 habitantes) através do recolhimento, tratamento e destinação ambientalmente adequada dos resíduos;</w:t>
      </w:r>
    </w:p>
    <w:p xmlns:wp14="http://schemas.microsoft.com/office/word/2010/wordml" w:rsidP="4F8FCDE0" wp14:paraId="5F660BFF" wp14:textId="6E50D71E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3. Capacitação dos profissionais da cooperativa ou associação de catadores;</w:t>
      </w:r>
    </w:p>
    <w:p xmlns:wp14="http://schemas.microsoft.com/office/word/2010/wordml" w:rsidP="4F8FCDE0" wp14:paraId="6AAFCCB7" wp14:textId="768716B0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4. Inclusão socioprodutiva dos catadores de materiais recicláveis e melhoria das condições de trabalho;</w:t>
      </w:r>
    </w:p>
    <w:p xmlns:wp14="http://schemas.microsoft.com/office/word/2010/wordml" w:rsidP="4F8FCDE0" wp14:paraId="0DFBB0EE" wp14:textId="581E37A2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5. Beneficiamento Implantação/ampliação de política de apoio aos agricultores locais.</w:t>
      </w:r>
    </w:p>
    <w:p xmlns:wp14="http://schemas.microsoft.com/office/word/2010/wordml" w:rsidP="4F8FCDE0" wp14:paraId="030AC5C3" wp14:textId="6A12542C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</w:p>
    <w:p xmlns:wp14="http://schemas.microsoft.com/office/word/2010/wordml" w:rsidP="4F8FCDE0" wp14:paraId="5366323F" wp14:textId="4CBBF908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3. IMPACTOS SOCIOECONÔMICOS</w:t>
      </w:r>
    </w:p>
    <w:p xmlns:wp14="http://schemas.microsoft.com/office/word/2010/wordml" w:rsidP="4F8FCDE0" wp14:paraId="6496EBCC" wp14:textId="14FA059A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Expectativa dos resultados e desdobramentos socioeconômicos após a implantação do projeto, ou seja, o impacto é uma consequência analítica do atingimento objetivos do convênio, do ponto de vista social e econômico.</w:t>
      </w:r>
    </w:p>
    <w:p xmlns:wp14="http://schemas.microsoft.com/office/word/2010/wordml" w:rsidP="4F8FCDE0" wp14:paraId="67513D69" wp14:textId="58A94E65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xmlns:wp14="http://schemas.microsoft.com/office/word/2010/wordml" w:rsidP="4F8FCDE0" wp14:paraId="75705D74" wp14:textId="03ACB400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FF0000"/>
          <w:sz w:val="24"/>
          <w:szCs w:val="24"/>
          <w:lang w:val="pt-BR"/>
        </w:rPr>
        <w:t>Exemplo:</w:t>
      </w:r>
    </w:p>
    <w:p xmlns:wp14="http://schemas.microsoft.com/office/word/2010/wordml" w:rsidP="4F8FCDE0" wp14:paraId="2022280C" wp14:textId="10268D29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1. Criação de novos empreendimentos comerciais (se possível, especificar);</w:t>
      </w:r>
    </w:p>
    <w:p xmlns:wp14="http://schemas.microsoft.com/office/word/2010/wordml" w:rsidP="4F8FCDE0" wp14:paraId="09562E87" wp14:textId="29B16AF5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2. Incentivo ao consumo e investimentos (se possível, especificar);</w:t>
      </w:r>
    </w:p>
    <w:p xmlns:wp14="http://schemas.microsoft.com/office/word/2010/wordml" w:rsidP="4F8FCDE0" wp14:paraId="78E04B85" wp14:textId="70D17EE7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3. Aumento do número de produtores rurais (se possível, especificar e quantificar);</w:t>
      </w:r>
    </w:p>
    <w:p xmlns:wp14="http://schemas.microsoft.com/office/word/2010/wordml" w:rsidP="4F8FCDE0" wp14:paraId="479EFDE4" wp14:textId="550273F5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4. Aumento da renda familiar das famílias dos catadores (se possível, especificar e quantificar);</w:t>
      </w:r>
    </w:p>
    <w:p xmlns:wp14="http://schemas.microsoft.com/office/word/2010/wordml" w:rsidP="4F8FCDE0" wp14:paraId="10428F30" wp14:textId="48D0A844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5. Melhoria da qualidade de vida da população local tendo em vista um melhor serviço de coleta e destinação ambientalmente correta.</w:t>
      </w:r>
    </w:p>
    <w:p xmlns:wp14="http://schemas.microsoft.com/office/word/2010/wordml" w:rsidP="4F8FCDE0" wp14:paraId="3CE9D00D" wp14:textId="59C56B00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</w:p>
    <w:p xmlns:wp14="http://schemas.microsoft.com/office/word/2010/wordml" w:rsidP="4F8FCDE0" wp14:paraId="1CD5832B" wp14:textId="6067372C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4. DURABILIDADE E MANUTENÇÃO DOS EQUIPAMENTOS</w:t>
      </w:r>
    </w:p>
    <w:p xmlns:wp14="http://schemas.microsoft.com/office/word/2010/wordml" w:rsidP="4F8FCDE0" wp14:paraId="687362FD" wp14:textId="43AEF281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Expectativa do tempo de vida útil dos equipamentos adquiridos e a previsão da periodicidade de manutenções necessárias para a sua longevidade.</w:t>
      </w:r>
    </w:p>
    <w:p xmlns:wp14="http://schemas.microsoft.com/office/word/2010/wordml" w:rsidP="4F8FCDE0" wp14:paraId="5E193358" wp14:textId="41D3622A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Se possível, especificar melhor como se dará a manutenção.</w:t>
      </w:r>
    </w:p>
    <w:p xmlns:wp14="http://schemas.microsoft.com/office/word/2010/wordml" w:rsidP="4F8FCDE0" wp14:paraId="628B7461" wp14:textId="3AB79202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xmlns:wp14="http://schemas.microsoft.com/office/word/2010/wordml" w:rsidP="4F8FCDE0" wp14:paraId="4296AAF9" wp14:textId="139B0A5B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FF0000"/>
          <w:sz w:val="24"/>
          <w:szCs w:val="24"/>
          <w:lang w:val="pt-BR"/>
        </w:rPr>
        <w:t>Exemplo:</w:t>
      </w:r>
    </w:p>
    <w:p xmlns:wp14="http://schemas.microsoft.com/office/word/2010/wordml" w:rsidP="4F8FCDE0" wp14:paraId="39FD0BB3" wp14:textId="19DD33EF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 xml:space="preserve">O equipamento terá durabilidade de 5 anos, realizadas as manutenções semestrais. </w:t>
      </w:r>
    </w:p>
    <w:p xmlns:wp14="http://schemas.microsoft.com/office/word/2010/wordml" w:rsidP="4F8FCDE0" wp14:paraId="5A5DA018" wp14:textId="47C3EE73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O equipamento seguirá a manutenção recomendada pela fabricante do veículo/bem/equipamento.</w:t>
      </w:r>
    </w:p>
    <w:p xmlns:wp14="http://schemas.microsoft.com/office/word/2010/wordml" w:rsidP="4F8FCDE0" wp14:paraId="63AD965A" wp14:textId="3120EBA4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</w:p>
    <w:p xmlns:wp14="http://schemas.microsoft.com/office/word/2010/wordml" w:rsidP="4F8FCDE0" wp14:paraId="0C663D8A" wp14:textId="70EB0570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5. ARMAZENAMENTO E GARANTIA (BENS)</w:t>
      </w:r>
    </w:p>
    <w:p xmlns:wp14="http://schemas.microsoft.com/office/word/2010/wordml" w:rsidP="4F8FCDE0" wp14:paraId="29B3878C" wp14:textId="427971A9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Indicar o local exato de armazenamento dos bens permanentes a serem adquiridos e as garantias a serem exigidas pelo convenente para aquisição.</w:t>
      </w:r>
    </w:p>
    <w:p xmlns:wp14="http://schemas.microsoft.com/office/word/2010/wordml" w:rsidP="4F8FCDE0" wp14:paraId="5B3A35A5" wp14:textId="00A3243F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xmlns:wp14="http://schemas.microsoft.com/office/word/2010/wordml" w:rsidP="4F8FCDE0" wp14:paraId="7EAFF8A5" wp14:textId="388B6F72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FF0000"/>
          <w:sz w:val="24"/>
          <w:szCs w:val="24"/>
          <w:lang w:val="pt-BR"/>
        </w:rPr>
        <w:t>Exemplo:</w:t>
      </w:r>
    </w:p>
    <w:p xmlns:wp14="http://schemas.microsoft.com/office/word/2010/wordml" w:rsidP="4F8FCDE0" wp14:paraId="1BDB851B" wp14:textId="380428ED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O equipamento/bem permanente será armazenado no anexo A da Secretaria de Infraestrutura, localizada na Av. Pres. Vargas, nº 00.</w:t>
      </w:r>
    </w:p>
    <w:p xmlns:wp14="http://schemas.microsoft.com/office/word/2010/wordml" w:rsidP="4F8FCDE0" wp14:paraId="4FF6DA7B" wp14:textId="04ADAFC8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A garantia observará o mínimo de 2 anos para o equipamento/bem permanente xxxxxx.</w:t>
      </w:r>
    </w:p>
    <w:p xmlns:wp14="http://schemas.microsoft.com/office/word/2010/wordml" w:rsidP="4F8FCDE0" wp14:paraId="05C7558F" wp14:textId="04E62AD9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</w:p>
    <w:p xmlns:wp14="http://schemas.microsoft.com/office/word/2010/wordml" w:rsidP="4F8FCDE0" wp14:paraId="1A299E7D" wp14:textId="7CE26344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6. CUSTOS E FONTES DE RECURSOS</w:t>
      </w:r>
    </w:p>
    <w:p xmlns:wp14="http://schemas.microsoft.com/office/word/2010/wordml" w:rsidP="4F8FCDE0" wp14:paraId="6B5D2084" wp14:textId="1AFFBF80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Identificação dos custos previstos para as manutenções, periódicas ou não, e reparos dos equipamentos/bens permanentes. Faz-se necessária a apresentação do indicativo de viabilidade orçamentária/financeira pelo órgão/entidade mantenedora.</w:t>
      </w:r>
    </w:p>
    <w:p xmlns:wp14="http://schemas.microsoft.com/office/word/2010/wordml" w:rsidP="4F8FCDE0" wp14:paraId="40C5D9F9" wp14:textId="30832514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FF0000"/>
          <w:sz w:val="24"/>
          <w:szCs w:val="24"/>
          <w:lang w:val="pt-BR"/>
        </w:rPr>
        <w:t>Exemplo:</w:t>
      </w:r>
    </w:p>
    <w:p xmlns:wp14="http://schemas.microsoft.com/office/word/2010/wordml" w:rsidP="4F8FCDE0" wp14:paraId="487870BC" wp14:textId="6D1CCF1E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Unidade Gestora: 1 – Prefeitura Municipal de xxxxxxxxxx</w:t>
      </w:r>
    </w:p>
    <w:p xmlns:wp14="http://schemas.microsoft.com/office/word/2010/wordml" w:rsidP="4F8FCDE0" wp14:paraId="2D6F0421" wp14:textId="5D5D4F5F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Órgão Orçamentário: 27000 – Secretaria de Meio Ambiente</w:t>
      </w:r>
    </w:p>
    <w:p xmlns:wp14="http://schemas.microsoft.com/office/word/2010/wordml" w:rsidP="4F8FCDE0" wp14:paraId="6535C066" wp14:textId="60A8F3E0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Unidade Orçamentária: 27001 – Secretaria de Meio Ambiente</w:t>
      </w:r>
    </w:p>
    <w:p xmlns:wp14="http://schemas.microsoft.com/office/word/2010/wordml" w:rsidP="4F8FCDE0" wp14:paraId="1F3BE53D" wp14:textId="10F56C8B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Função: 18 – Gestão Ambiental</w:t>
      </w:r>
    </w:p>
    <w:p xmlns:wp14="http://schemas.microsoft.com/office/word/2010/wordml" w:rsidP="4F8FCDE0" wp14:paraId="6F64A897" wp14:textId="42564675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Subfunção: 541 – Preservação e Conservação Ambiental</w:t>
      </w:r>
    </w:p>
    <w:p xmlns:wp14="http://schemas.microsoft.com/office/word/2010/wordml" w:rsidP="4F8FCDE0" wp14:paraId="22D0D177" wp14:textId="326A981A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Programa: 1806 – Gestão Ambiental</w:t>
      </w:r>
    </w:p>
    <w:p xmlns:wp14="http://schemas.microsoft.com/office/word/2010/wordml" w:rsidP="4F8FCDE0" wp14:paraId="7F52A5D7" wp14:textId="4E485E99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Ação: 2.43 – Manutenção das ações vinculadas a destinação adequada dos resíduos sólidos</w:t>
      </w:r>
    </w:p>
    <w:p xmlns:wp14="http://schemas.microsoft.com/office/word/2010/wordml" w:rsidP="4F8FCDE0" wp14:paraId="0439DA75" wp14:textId="02BB5341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 xml:space="preserve">Despesa: 232: 3.3.90.00.00 Aplicações Diretas  </w:t>
      </w:r>
    </w:p>
    <w:p xmlns:wp14="http://schemas.microsoft.com/office/word/2010/wordml" w:rsidP="4F8FCDE0" wp14:paraId="010E1879" wp14:textId="5161773B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</w:p>
    <w:p xmlns:wp14="http://schemas.microsoft.com/office/word/2010/wordml" w:rsidP="2C9F2E7B" wp14:paraId="418873D2" wp14:textId="66613923">
      <w:pPr>
        <w:widowControl w:val="0"/>
        <w:jc w:val="both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2C9F2E7B" w:rsidR="2EE21C71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7. RISCOS</w:t>
      </w:r>
      <w:r w:rsidRPr="2C9F2E7B" w:rsidR="1F87D20A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, </w:t>
      </w:r>
      <w:r w:rsidRPr="2C9F2E7B" w:rsidR="2EE21C71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MEDIDAS PREVENTIVAS</w:t>
      </w:r>
      <w:r w:rsidRPr="2C9F2E7B" w:rsidR="4A082719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E MITIGADORAS</w:t>
      </w:r>
    </w:p>
    <w:p xmlns:wp14="http://schemas.microsoft.com/office/word/2010/wordml" w:rsidP="4F8FCDE0" wp14:paraId="3DE487C9" wp14:textId="53E0EACE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Identificação das ameaças à longevidade do objeto entregue e as ações que podem ser tomadas para evitar ou minimizar a ocorrência dos riscos e impactos negativos após a conclusão do projeto (para todo risco identificado, preencher com pelo menos uma medida preventiva).</w:t>
      </w:r>
    </w:p>
    <w:p xmlns:wp14="http://schemas.microsoft.com/office/word/2010/wordml" w:rsidP="4F8FCDE0" wp14:paraId="7359736F" wp14:textId="2FD40347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</w:p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4A0" w:firstRow="1" w:lastRow="0" w:firstColumn="1" w:lastColumn="0" w:noHBand="0" w:noVBand="1"/>
      </w:tblPr>
      <w:tblGrid>
        <w:gridCol w:w="1170"/>
        <w:gridCol w:w="2310"/>
        <w:gridCol w:w="585"/>
        <w:gridCol w:w="645"/>
        <w:gridCol w:w="780"/>
        <w:gridCol w:w="1710"/>
        <w:gridCol w:w="1600"/>
        <w:gridCol w:w="1551"/>
      </w:tblGrid>
      <w:tr w:rsidR="4F8FCDE0" w:rsidTr="4F8FCDE0" w14:paraId="1137D033">
        <w:trPr>
          <w:trHeight w:val="300"/>
        </w:trPr>
        <w:tc>
          <w:tcPr>
            <w:tcW w:w="11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4F8FCDE0" w:rsidP="4F8FCDE0" w:rsidRDefault="4F8FCDE0" w14:paraId="1430CD4B" w14:textId="67F74ABD">
            <w:pPr>
              <w:widowControl w:val="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4F8FCDE0" w:rsidR="4F8FCDE0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0"/>
                <w:szCs w:val="20"/>
                <w:lang w:val="pt-BR"/>
              </w:rPr>
              <w:t>Categoria do Risco</w:t>
            </w:r>
          </w:p>
        </w:tc>
        <w:tc>
          <w:tcPr>
            <w:tcW w:w="231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4F8FCDE0" w:rsidP="4F8FCDE0" w:rsidRDefault="4F8FCDE0" w14:paraId="0CA61D09" w14:textId="296965A7">
            <w:pPr>
              <w:widowControl w:val="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4F8FCDE0" w:rsidR="4F8FCDE0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0"/>
                <w:szCs w:val="20"/>
                <w:lang w:val="pt-BR"/>
              </w:rPr>
              <w:t>Risco</w:t>
            </w:r>
          </w:p>
        </w:tc>
        <w:tc>
          <w:tcPr>
            <w:tcW w:w="58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4F8FCDE0" w:rsidP="4F8FCDE0" w:rsidRDefault="4F8FCDE0" w14:paraId="732AF130" w14:textId="71A07865">
            <w:pPr>
              <w:widowControl w:val="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4F8FCDE0" w:rsidR="4F8FCDE0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0"/>
                <w:szCs w:val="20"/>
                <w:lang w:val="pt-BR"/>
              </w:rPr>
              <w:t>Sim</w:t>
            </w:r>
          </w:p>
        </w:tc>
        <w:tc>
          <w:tcPr>
            <w:tcW w:w="64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4F8FCDE0" w:rsidP="4F8FCDE0" w:rsidRDefault="4F8FCDE0" w14:paraId="50CCC276" w14:textId="77D5621C">
            <w:pPr>
              <w:widowControl w:val="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4F8FCDE0" w:rsidR="4F8FCDE0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0"/>
                <w:szCs w:val="20"/>
                <w:lang w:val="pt-BR"/>
              </w:rPr>
              <w:t>Não</w:t>
            </w:r>
          </w:p>
        </w:tc>
        <w:tc>
          <w:tcPr>
            <w:tcW w:w="78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4F8FCDE0" w:rsidP="4F8FCDE0" w:rsidRDefault="4F8FCDE0" w14:paraId="2A81C4BA" w14:textId="5DF0FADD">
            <w:pPr>
              <w:widowControl w:val="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4F8FCDE0" w:rsidR="4F8FCDE0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0"/>
                <w:szCs w:val="20"/>
                <w:lang w:val="pt-BR"/>
              </w:rPr>
              <w:t>Não se aplica</w:t>
            </w:r>
          </w:p>
        </w:tc>
        <w:tc>
          <w:tcPr>
            <w:tcW w:w="171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4F8FCDE0" w:rsidP="4F8FCDE0" w:rsidRDefault="4F8FCDE0" w14:paraId="569B64BA" w14:textId="6B3C71CD">
            <w:pPr>
              <w:widowControl w:val="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4F8FCDE0" w:rsidR="4F8FCDE0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0"/>
                <w:szCs w:val="20"/>
                <w:lang w:val="pt-BR"/>
              </w:rPr>
              <w:t>Medidas preventivas</w:t>
            </w:r>
          </w:p>
        </w:tc>
        <w:tc>
          <w:tcPr>
            <w:tcW w:w="160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4F8FCDE0" w:rsidP="4F8FCDE0" w:rsidRDefault="4F8FCDE0" w14:paraId="58E401A8" w14:textId="25595334">
            <w:pPr>
              <w:widowControl w:val="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4F8FCDE0" w:rsidR="4F8FCDE0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0"/>
                <w:szCs w:val="20"/>
                <w:lang w:val="pt-BR"/>
              </w:rPr>
              <w:t>Medidas mitigadoras</w:t>
            </w:r>
          </w:p>
        </w:tc>
        <w:tc>
          <w:tcPr>
            <w:tcW w:w="1551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4F8FCDE0" w:rsidP="4F8FCDE0" w:rsidRDefault="4F8FCDE0" w14:paraId="76CEA6AE" w14:textId="669EFB54">
            <w:pPr>
              <w:widowControl w:val="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4F8FCDE0" w:rsidR="4F8FCDE0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0"/>
                <w:szCs w:val="20"/>
                <w:lang w:val="pt-BR"/>
              </w:rPr>
              <w:t>Responsável pelo gerenciamento do risco</w:t>
            </w:r>
          </w:p>
        </w:tc>
      </w:tr>
      <w:tr w:rsidR="4F8FCDE0" w:rsidTr="4F8FCDE0" w14:paraId="4702E9F4">
        <w:trPr>
          <w:trHeight w:val="300"/>
        </w:trPr>
        <w:tc>
          <w:tcPr>
            <w:tcW w:w="11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4F8FCDE0" w:rsidP="4F8FCDE0" w:rsidRDefault="4F8FCDE0" w14:paraId="2DDA6099" w14:textId="3146B7C2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pt-BR"/>
              </w:rPr>
              <w:t>Financeiro</w:t>
            </w:r>
          </w:p>
        </w:tc>
        <w:tc>
          <w:tcPr>
            <w:tcW w:w="231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17C352A0" w14:textId="0B31AEA6">
            <w:pPr>
              <w:widowControl w:val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pt-BR"/>
              </w:rPr>
              <w:t>Insuficiência de recurso financeiro para manutenção/reparo do objeto</w:t>
            </w:r>
          </w:p>
        </w:tc>
        <w:tc>
          <w:tcPr>
            <w:tcW w:w="58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590A68A7" w14:textId="7E6EF0F2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BR"/>
              </w:rPr>
              <w:t xml:space="preserve"> </w:t>
            </w:r>
          </w:p>
        </w:tc>
        <w:tc>
          <w:tcPr>
            <w:tcW w:w="64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10D495D2" w14:textId="6668193B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BR"/>
              </w:rPr>
              <w:t xml:space="preserve"> </w:t>
            </w:r>
          </w:p>
        </w:tc>
        <w:tc>
          <w:tcPr>
            <w:tcW w:w="78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0C79DE8D" w14:textId="259F4221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BR"/>
              </w:rPr>
              <w:t xml:space="preserve"> </w:t>
            </w:r>
          </w:p>
        </w:tc>
        <w:tc>
          <w:tcPr>
            <w:tcW w:w="171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6AF54A0F" w14:textId="5A9E03A9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BR"/>
              </w:rPr>
              <w:t xml:space="preserve"> </w:t>
            </w:r>
          </w:p>
        </w:tc>
        <w:tc>
          <w:tcPr>
            <w:tcW w:w="160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7CFEFDF3" w14:textId="6698E869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4D48BCBF" w14:textId="0EA4F148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4F8FCDE0" w:rsidTr="4F8FCDE0" w14:paraId="0DBBBAB8">
        <w:trPr>
          <w:trHeight w:val="300"/>
        </w:trPr>
        <w:tc>
          <w:tcPr>
            <w:tcW w:w="1170" w:type="dxa"/>
            <w:vMerge w:val="restart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4F8FCDE0" w:rsidP="4F8FCDE0" w:rsidRDefault="4F8FCDE0" w14:paraId="7AEF41D0" w14:textId="2C9F67A5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pt-BR"/>
              </w:rPr>
              <w:t>Humano/</w:t>
            </w:r>
          </w:p>
          <w:p w:rsidR="4F8FCDE0" w:rsidP="4F8FCDE0" w:rsidRDefault="4F8FCDE0" w14:paraId="3D3F53A9" w14:textId="6DD07795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pt-BR"/>
              </w:rPr>
              <w:t>Técnico</w:t>
            </w:r>
          </w:p>
        </w:tc>
        <w:tc>
          <w:tcPr>
            <w:tcW w:w="231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2425A6D0" w14:textId="40BED8A8">
            <w:pPr>
              <w:widowControl w:val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pt-BR"/>
              </w:rPr>
              <w:t>Insuficiência de equipe técnica especializada para</w:t>
            </w:r>
            <w:r w:rsidRPr="4F8FCDE0" w:rsidR="154B29C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pt-BR"/>
              </w:rPr>
              <w:t xml:space="preserve"> </w:t>
            </w: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pt-BR"/>
              </w:rPr>
              <w:t>acompanhar/</w:t>
            </w:r>
          </w:p>
          <w:p w:rsidR="4F8FCDE0" w:rsidP="4F8FCDE0" w:rsidRDefault="4F8FCDE0" w14:paraId="3F4C5221" w14:textId="57100D82">
            <w:pPr>
              <w:widowControl w:val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pt-BR"/>
              </w:rPr>
              <w:t>operacionalizar a execução do projeto</w:t>
            </w:r>
          </w:p>
        </w:tc>
        <w:tc>
          <w:tcPr>
            <w:tcW w:w="58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683DB2B8" w14:textId="300F1C31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BR"/>
              </w:rPr>
              <w:t xml:space="preserve"> </w:t>
            </w:r>
          </w:p>
        </w:tc>
        <w:tc>
          <w:tcPr>
            <w:tcW w:w="64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507232E8" w14:textId="25279989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BR"/>
              </w:rPr>
              <w:t xml:space="preserve"> </w:t>
            </w:r>
          </w:p>
        </w:tc>
        <w:tc>
          <w:tcPr>
            <w:tcW w:w="78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11A3B906" w14:textId="6235C744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BR"/>
              </w:rPr>
              <w:t xml:space="preserve"> </w:t>
            </w:r>
          </w:p>
        </w:tc>
        <w:tc>
          <w:tcPr>
            <w:tcW w:w="171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0289535D" w14:textId="419FFB56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BR"/>
              </w:rPr>
              <w:t xml:space="preserve"> </w:t>
            </w:r>
          </w:p>
        </w:tc>
        <w:tc>
          <w:tcPr>
            <w:tcW w:w="160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24634E52" w14:textId="5388D1C6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06FDAF18" w14:textId="06551FBA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4F8FCDE0" w:rsidTr="4F8FCDE0" w14:paraId="4A700A01">
        <w:trPr>
          <w:trHeight w:val="300"/>
        </w:trPr>
        <w:tc>
          <w:tcPr>
            <w:tcW w:w="1170" w:type="dxa"/>
            <w:vMerge/>
            <w:tcBorders>
              <w:top w:sz="0"/>
              <w:left w:val="single" w:sz="0"/>
              <w:bottom w:val="single" w:sz="0"/>
              <w:right w:val="single" w:sz="0"/>
            </w:tcBorders>
            <w:tcMar/>
            <w:vAlign w:val="center"/>
          </w:tcPr>
          <w:p w14:paraId="6443B8BF"/>
        </w:tc>
        <w:tc>
          <w:tcPr>
            <w:tcW w:w="2310" w:type="dxa"/>
            <w:tcBorders>
              <w:top w:val="single" w:sz="6"/>
              <w:left w:val="nil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1B579A6D" w14:textId="02717F36">
            <w:pPr>
              <w:widowControl w:val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pt-BR"/>
              </w:rPr>
              <w:t>Insuficiência de equipe técnica especializada para acompanhar/</w:t>
            </w:r>
          </w:p>
          <w:p w:rsidR="4F8FCDE0" w:rsidP="4F8FCDE0" w:rsidRDefault="4F8FCDE0" w14:paraId="3C659B9F" w14:textId="03D061E9">
            <w:pPr>
              <w:widowControl w:val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pt-BR"/>
              </w:rPr>
              <w:t>operacionalizar a manutenção do objeto concluído</w:t>
            </w:r>
          </w:p>
        </w:tc>
        <w:tc>
          <w:tcPr>
            <w:tcW w:w="58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1C6A6999" w14:textId="322D3A6A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BR"/>
              </w:rPr>
              <w:t xml:space="preserve"> </w:t>
            </w:r>
          </w:p>
        </w:tc>
        <w:tc>
          <w:tcPr>
            <w:tcW w:w="64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1CA4C0C9" w14:textId="7E88ECA1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BR"/>
              </w:rPr>
              <w:t xml:space="preserve"> </w:t>
            </w:r>
          </w:p>
        </w:tc>
        <w:tc>
          <w:tcPr>
            <w:tcW w:w="78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683DCB25" w14:textId="786B8017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BR"/>
              </w:rPr>
              <w:t xml:space="preserve"> </w:t>
            </w:r>
          </w:p>
        </w:tc>
        <w:tc>
          <w:tcPr>
            <w:tcW w:w="171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24446CA6" w14:textId="6A1DCB09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BR"/>
              </w:rPr>
              <w:t xml:space="preserve"> </w:t>
            </w:r>
          </w:p>
        </w:tc>
        <w:tc>
          <w:tcPr>
            <w:tcW w:w="160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77252775" w14:textId="1C279C2C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778C684F" w14:textId="0F626640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4F8FCDE0" w:rsidTr="4F8FCDE0" w14:paraId="4F89F610">
        <w:trPr>
          <w:trHeight w:val="300"/>
        </w:trPr>
        <w:tc>
          <w:tcPr>
            <w:tcW w:w="1170" w:type="dxa"/>
            <w:vMerge w:val="restart"/>
            <w:tcBorders>
              <w:top w:val="nil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4F8FCDE0" w:rsidP="4F8FCDE0" w:rsidRDefault="4F8FCDE0" w14:paraId="1D27A148" w14:textId="0C6286B3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pt-BR"/>
              </w:rPr>
              <w:t>Ambiental</w:t>
            </w:r>
          </w:p>
        </w:tc>
        <w:tc>
          <w:tcPr>
            <w:tcW w:w="231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0979F485" w14:textId="3AE54BF9">
            <w:pPr>
              <w:widowControl w:val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pt-BR"/>
              </w:rPr>
              <w:t>Ocorrências de danos no objeto causados por fenômenos ou desastres naturais</w:t>
            </w:r>
          </w:p>
        </w:tc>
        <w:tc>
          <w:tcPr>
            <w:tcW w:w="58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04815891" w14:textId="746DB92E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BR"/>
              </w:rPr>
              <w:t xml:space="preserve"> </w:t>
            </w:r>
          </w:p>
        </w:tc>
        <w:tc>
          <w:tcPr>
            <w:tcW w:w="64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18C94FA5" w14:textId="11876CDC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BR"/>
              </w:rPr>
              <w:t xml:space="preserve"> </w:t>
            </w:r>
          </w:p>
        </w:tc>
        <w:tc>
          <w:tcPr>
            <w:tcW w:w="78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6E04AE1C" w14:textId="3A3A65F9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BR"/>
              </w:rPr>
              <w:t xml:space="preserve"> </w:t>
            </w:r>
          </w:p>
        </w:tc>
        <w:tc>
          <w:tcPr>
            <w:tcW w:w="171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23CACB88" w14:textId="576ADB68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BR"/>
              </w:rPr>
              <w:t xml:space="preserve"> </w:t>
            </w:r>
          </w:p>
        </w:tc>
        <w:tc>
          <w:tcPr>
            <w:tcW w:w="160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02104D0C" w14:textId="3CD19EF5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4EB82375" w14:textId="4842FB80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4F8FCDE0" w:rsidTr="4F8FCDE0" w14:paraId="7F7146F5">
        <w:trPr>
          <w:trHeight w:val="300"/>
        </w:trPr>
        <w:tc>
          <w:tcPr>
            <w:tcW w:w="1170" w:type="dxa"/>
            <w:vMerge/>
            <w:tcBorders>
              <w:top w:sz="0"/>
              <w:left w:val="single" w:sz="0"/>
              <w:bottom w:val="single" w:sz="0"/>
              <w:right w:val="single" w:sz="0"/>
            </w:tcBorders>
            <w:tcMar/>
            <w:vAlign w:val="center"/>
          </w:tcPr>
          <w:p w14:paraId="517743F0"/>
        </w:tc>
        <w:tc>
          <w:tcPr>
            <w:tcW w:w="2310" w:type="dxa"/>
            <w:tcBorders>
              <w:top w:val="single" w:sz="6"/>
              <w:left w:val="nil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212E6FDF" w14:textId="7B0E9ED1">
            <w:pPr>
              <w:widowControl w:val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pt-BR"/>
              </w:rPr>
              <w:t>Ocorrências de possíveis danos ambientais causados pela execução ou entrega do objeto</w:t>
            </w:r>
          </w:p>
        </w:tc>
        <w:tc>
          <w:tcPr>
            <w:tcW w:w="58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532C11E7" w14:textId="138E523C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BR"/>
              </w:rPr>
              <w:t xml:space="preserve"> </w:t>
            </w:r>
          </w:p>
        </w:tc>
        <w:tc>
          <w:tcPr>
            <w:tcW w:w="64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1DCC6B6A" w14:textId="2BF27DDB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BR"/>
              </w:rPr>
              <w:t xml:space="preserve"> </w:t>
            </w:r>
          </w:p>
        </w:tc>
        <w:tc>
          <w:tcPr>
            <w:tcW w:w="78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2C57E171" w14:textId="73354D9A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BR"/>
              </w:rPr>
              <w:t xml:space="preserve"> </w:t>
            </w:r>
          </w:p>
        </w:tc>
        <w:tc>
          <w:tcPr>
            <w:tcW w:w="171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38AC6214" w14:textId="74D1B6BB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BR"/>
              </w:rPr>
              <w:t xml:space="preserve"> </w:t>
            </w:r>
          </w:p>
        </w:tc>
        <w:tc>
          <w:tcPr>
            <w:tcW w:w="160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6CC2E399" w14:textId="0164C48B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16B155A1" w14:textId="4307B685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4F8FCDE0" w:rsidTr="4F8FCDE0" w14:paraId="72303C85">
        <w:trPr>
          <w:trHeight w:val="300"/>
        </w:trPr>
        <w:tc>
          <w:tcPr>
            <w:tcW w:w="1170" w:type="dxa"/>
            <w:vMerge w:val="restart"/>
            <w:tcBorders>
              <w:top w:val="nil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4F8FCDE0" w:rsidP="4F8FCDE0" w:rsidRDefault="4F8FCDE0" w14:paraId="432BCCEA" w14:textId="6EB9E474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pt-BR"/>
              </w:rPr>
              <w:t>Tempo</w:t>
            </w:r>
          </w:p>
        </w:tc>
        <w:tc>
          <w:tcPr>
            <w:tcW w:w="231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1F1D7396" w14:textId="7724921E">
            <w:pPr>
              <w:widowControl w:val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pt-BR"/>
              </w:rPr>
              <w:t>Ausência ou insuficiência do prazo de garantia</w:t>
            </w:r>
          </w:p>
        </w:tc>
        <w:tc>
          <w:tcPr>
            <w:tcW w:w="58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764E9F80" w14:textId="6C600C98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BR"/>
              </w:rPr>
              <w:t xml:space="preserve"> </w:t>
            </w:r>
          </w:p>
        </w:tc>
        <w:tc>
          <w:tcPr>
            <w:tcW w:w="64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4C7E4ED9" w14:textId="08564F11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BR"/>
              </w:rPr>
              <w:t xml:space="preserve"> </w:t>
            </w:r>
          </w:p>
        </w:tc>
        <w:tc>
          <w:tcPr>
            <w:tcW w:w="78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64C86928" w14:textId="237534A4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BR"/>
              </w:rPr>
              <w:t xml:space="preserve"> </w:t>
            </w:r>
          </w:p>
        </w:tc>
        <w:tc>
          <w:tcPr>
            <w:tcW w:w="171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03E137CF" w14:textId="4351BEF5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BR"/>
              </w:rPr>
              <w:t xml:space="preserve"> </w:t>
            </w:r>
          </w:p>
        </w:tc>
        <w:tc>
          <w:tcPr>
            <w:tcW w:w="160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26A99793" w14:textId="0C667996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4BDA6151" w14:textId="6D01A6D4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4F8FCDE0" w:rsidTr="4F8FCDE0" w14:paraId="314C2478">
        <w:trPr>
          <w:trHeight w:val="300"/>
        </w:trPr>
        <w:tc>
          <w:tcPr>
            <w:tcW w:w="1170" w:type="dxa"/>
            <w:vMerge/>
            <w:tcBorders>
              <w:top w:sz="0"/>
              <w:left w:val="single" w:sz="0"/>
              <w:bottom w:val="single" w:sz="0"/>
              <w:right w:val="single" w:sz="0"/>
            </w:tcBorders>
            <w:tcMar/>
            <w:vAlign w:val="center"/>
          </w:tcPr>
          <w:p w14:paraId="171D4D1B"/>
        </w:tc>
        <w:tc>
          <w:tcPr>
            <w:tcW w:w="2310" w:type="dxa"/>
            <w:tcBorders>
              <w:top w:val="single" w:sz="6"/>
              <w:left w:val="nil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71A6ADAE" w14:textId="7378C5DA">
            <w:pPr>
              <w:widowControl w:val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pt-BR"/>
              </w:rPr>
              <w:t>Cancelamento de condições e garantias contratuais por perda de prazos.</w:t>
            </w:r>
          </w:p>
        </w:tc>
        <w:tc>
          <w:tcPr>
            <w:tcW w:w="58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6B1EEB87" w14:textId="505FA811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BR"/>
              </w:rPr>
              <w:t xml:space="preserve"> </w:t>
            </w:r>
          </w:p>
        </w:tc>
        <w:tc>
          <w:tcPr>
            <w:tcW w:w="64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74FAE4AC" w14:textId="52C72A23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BR"/>
              </w:rPr>
              <w:t xml:space="preserve"> </w:t>
            </w:r>
          </w:p>
        </w:tc>
        <w:tc>
          <w:tcPr>
            <w:tcW w:w="78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20596659" w14:textId="5EE1368F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BR"/>
              </w:rPr>
              <w:t xml:space="preserve"> </w:t>
            </w:r>
          </w:p>
        </w:tc>
        <w:tc>
          <w:tcPr>
            <w:tcW w:w="171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35579D85" w14:textId="2A860F83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BR"/>
              </w:rPr>
              <w:t xml:space="preserve"> </w:t>
            </w:r>
          </w:p>
        </w:tc>
        <w:tc>
          <w:tcPr>
            <w:tcW w:w="160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62AFF709" w14:textId="3661EBF1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57C21D50" w14:textId="3EBBA5CE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4F8FCDE0" w:rsidTr="4F8FCDE0" w14:paraId="000B6287">
        <w:trPr>
          <w:trHeight w:val="300"/>
        </w:trPr>
        <w:tc>
          <w:tcPr>
            <w:tcW w:w="1170" w:type="dxa"/>
            <w:vMerge w:val="restart"/>
            <w:tcBorders>
              <w:top w:val="nil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4F8FCDE0" w:rsidP="4F8FCDE0" w:rsidRDefault="4F8FCDE0" w14:paraId="29FD1149" w14:textId="68D098F0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pt-BR"/>
              </w:rPr>
              <w:t>Material</w:t>
            </w:r>
          </w:p>
        </w:tc>
        <w:tc>
          <w:tcPr>
            <w:tcW w:w="231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18709EE7" w14:textId="7DAF1C2B">
            <w:pPr>
              <w:widowControl w:val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pt-BR"/>
              </w:rPr>
              <w:t>Inexistência de assistência especializada na região</w:t>
            </w:r>
          </w:p>
        </w:tc>
        <w:tc>
          <w:tcPr>
            <w:tcW w:w="58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5B519C7A" w14:textId="4FB2FA9A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BR"/>
              </w:rPr>
              <w:t xml:space="preserve"> </w:t>
            </w:r>
          </w:p>
        </w:tc>
        <w:tc>
          <w:tcPr>
            <w:tcW w:w="64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7A8A63A6" w14:textId="7930BC63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BR"/>
              </w:rPr>
              <w:t xml:space="preserve"> </w:t>
            </w:r>
          </w:p>
        </w:tc>
        <w:tc>
          <w:tcPr>
            <w:tcW w:w="78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089FD6EF" w14:textId="6FB2999E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BR"/>
              </w:rPr>
              <w:t xml:space="preserve"> </w:t>
            </w:r>
          </w:p>
        </w:tc>
        <w:tc>
          <w:tcPr>
            <w:tcW w:w="171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50F57AE2" w14:textId="55EE2117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BR"/>
              </w:rPr>
              <w:t xml:space="preserve"> </w:t>
            </w:r>
          </w:p>
        </w:tc>
        <w:tc>
          <w:tcPr>
            <w:tcW w:w="160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478B8DD8" w14:textId="34BAE1CB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529E9E29" w14:textId="7148785B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4F8FCDE0" w:rsidTr="4F8FCDE0" w14:paraId="227A4627">
        <w:trPr>
          <w:trHeight w:val="300"/>
        </w:trPr>
        <w:tc>
          <w:tcPr>
            <w:tcW w:w="1170" w:type="dxa"/>
            <w:vMerge/>
            <w:tcBorders>
              <w:top w:sz="0"/>
              <w:left w:val="single" w:sz="0"/>
              <w:bottom w:val="single" w:sz="0"/>
              <w:right w:val="single" w:sz="0"/>
            </w:tcBorders>
            <w:tcMar/>
            <w:vAlign w:val="center"/>
          </w:tcPr>
          <w:p w14:paraId="78AEC53F"/>
        </w:tc>
        <w:tc>
          <w:tcPr>
            <w:tcW w:w="2310" w:type="dxa"/>
            <w:tcBorders>
              <w:top w:val="single" w:sz="6"/>
              <w:left w:val="nil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47053BD0" w14:textId="6B5E7CAB">
            <w:pPr>
              <w:widowControl w:val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pt-BR"/>
              </w:rPr>
              <w:t>Entrega do objeto defeituoso ou inacabado</w:t>
            </w:r>
          </w:p>
        </w:tc>
        <w:tc>
          <w:tcPr>
            <w:tcW w:w="58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3F63F5F0" w14:textId="5CB180D8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BR"/>
              </w:rPr>
              <w:t xml:space="preserve"> </w:t>
            </w:r>
          </w:p>
        </w:tc>
        <w:tc>
          <w:tcPr>
            <w:tcW w:w="64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63A718D9" w14:textId="1BFF1733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BR"/>
              </w:rPr>
              <w:t xml:space="preserve"> </w:t>
            </w:r>
          </w:p>
        </w:tc>
        <w:tc>
          <w:tcPr>
            <w:tcW w:w="78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60404503" w14:textId="3E0BE63F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BR"/>
              </w:rPr>
              <w:t xml:space="preserve"> </w:t>
            </w:r>
          </w:p>
        </w:tc>
        <w:tc>
          <w:tcPr>
            <w:tcW w:w="171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0E7CC077" w14:textId="19790F23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BR"/>
              </w:rPr>
              <w:t xml:space="preserve"> </w:t>
            </w:r>
          </w:p>
        </w:tc>
        <w:tc>
          <w:tcPr>
            <w:tcW w:w="160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311614A6" w14:textId="462FFDE2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6DA474EB" w14:textId="6B1B3AB6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4F8FCDE0" w:rsidTr="4F8FCDE0" w14:paraId="43419AC2">
        <w:trPr>
          <w:trHeight w:val="300"/>
        </w:trPr>
        <w:tc>
          <w:tcPr>
            <w:tcW w:w="1170" w:type="dxa"/>
            <w:tcBorders>
              <w:top w:val="nil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4F8FCDE0" w:rsidP="4F8FCDE0" w:rsidRDefault="4F8FCDE0" w14:paraId="44B50AE4" w14:textId="08E3CA5C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pt-BR"/>
              </w:rPr>
              <w:t>Funcionalidade</w:t>
            </w:r>
          </w:p>
        </w:tc>
        <w:tc>
          <w:tcPr>
            <w:tcW w:w="231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747C7925" w14:textId="3A1D1F1F">
            <w:pPr>
              <w:widowControl w:val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pt-BR"/>
              </w:rPr>
              <w:t>Perda de utilidade/funcionalidade antes do término da expetativa de vida útil do objeto</w:t>
            </w:r>
          </w:p>
        </w:tc>
        <w:tc>
          <w:tcPr>
            <w:tcW w:w="58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5A959E2F" w14:textId="6B2EDADF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BR"/>
              </w:rPr>
              <w:t xml:space="preserve"> </w:t>
            </w:r>
          </w:p>
        </w:tc>
        <w:tc>
          <w:tcPr>
            <w:tcW w:w="64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7083A5AA" w14:textId="7B403AAF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BR"/>
              </w:rPr>
              <w:t xml:space="preserve"> </w:t>
            </w:r>
          </w:p>
        </w:tc>
        <w:tc>
          <w:tcPr>
            <w:tcW w:w="78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19CD0CDD" w14:textId="66506D67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BR"/>
              </w:rPr>
              <w:t xml:space="preserve"> </w:t>
            </w:r>
          </w:p>
        </w:tc>
        <w:tc>
          <w:tcPr>
            <w:tcW w:w="171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42026B77" w14:textId="5C8E491B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BR"/>
              </w:rPr>
              <w:t xml:space="preserve"> </w:t>
            </w:r>
          </w:p>
        </w:tc>
        <w:tc>
          <w:tcPr>
            <w:tcW w:w="160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37355B74" w14:textId="6D51DCEA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0B4EAEBC" w14:textId="5F283E8B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4F8FCDE0" w:rsidTr="4F8FCDE0" w14:paraId="4ACDD258">
        <w:trPr>
          <w:trHeight w:val="495"/>
        </w:trPr>
        <w:tc>
          <w:tcPr>
            <w:tcW w:w="11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4F8FCDE0" w:rsidP="4F8FCDE0" w:rsidRDefault="4F8FCDE0" w14:paraId="29B727F3" w14:textId="4FB04EB3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pt-BR"/>
              </w:rPr>
              <w:t>Outros</w:t>
            </w:r>
          </w:p>
        </w:tc>
        <w:tc>
          <w:tcPr>
            <w:tcW w:w="231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4A30AA96" w14:textId="4B36A9BD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pt-BR"/>
              </w:rPr>
              <w:t xml:space="preserve"> </w:t>
            </w:r>
          </w:p>
        </w:tc>
        <w:tc>
          <w:tcPr>
            <w:tcW w:w="58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62BC5467" w14:textId="0A0DDD91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BR"/>
              </w:rPr>
              <w:t xml:space="preserve"> </w:t>
            </w:r>
          </w:p>
        </w:tc>
        <w:tc>
          <w:tcPr>
            <w:tcW w:w="64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4F8770A2" w14:textId="778D543F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BR"/>
              </w:rPr>
              <w:t xml:space="preserve"> </w:t>
            </w:r>
          </w:p>
        </w:tc>
        <w:tc>
          <w:tcPr>
            <w:tcW w:w="78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592B5AEC" w14:textId="794C16F1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BR"/>
              </w:rPr>
              <w:t xml:space="preserve"> </w:t>
            </w:r>
          </w:p>
        </w:tc>
        <w:tc>
          <w:tcPr>
            <w:tcW w:w="171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5182326A" w14:textId="6F5CA1A2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F8FCDE0" w:rsidR="4F8FCDE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pt-BR"/>
              </w:rPr>
              <w:t xml:space="preserve"> </w:t>
            </w:r>
          </w:p>
        </w:tc>
        <w:tc>
          <w:tcPr>
            <w:tcW w:w="160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5BBBCF5D" w14:textId="5BF060A6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F8FCDE0" w:rsidP="4F8FCDE0" w:rsidRDefault="4F8FCDE0" w14:paraId="64E4B8FD" w14:textId="3014CEF4">
            <w:pPr>
              <w:widowControl w:val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</w:tbl>
    <w:p xmlns:wp14="http://schemas.microsoft.com/office/word/2010/wordml" w:rsidP="4F8FCDE0" wp14:paraId="45AE9A8E" wp14:textId="6E6CD64F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FF0000"/>
          <w:sz w:val="24"/>
          <w:szCs w:val="24"/>
          <w:lang w:val="pt-BR"/>
        </w:rPr>
        <w:t>Exemplo de medidas preventivas (não se limitando somente a estas):</w:t>
      </w:r>
    </w:p>
    <w:p xmlns:wp14="http://schemas.microsoft.com/office/word/2010/wordml" w:rsidP="4F8FCDE0" wp14:paraId="00E81AD4" wp14:textId="626F2F2C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 xml:space="preserve"> </w:t>
      </w:r>
    </w:p>
    <w:p xmlns:wp14="http://schemas.microsoft.com/office/word/2010/wordml" w:rsidP="4F8FCDE0" wp14:paraId="5C176F87" wp14:textId="0F187593">
      <w:pPr>
        <w:pStyle w:val="ListParagraph"/>
        <w:widowControl w:val="1"/>
        <w:numPr>
          <w:ilvl w:val="0"/>
          <w:numId w:val="1"/>
        </w:numPr>
        <w:spacing w:after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Criação de comitê para acompanhar e avaliar a entrega e manutenção do objeto;</w:t>
      </w:r>
    </w:p>
    <w:p xmlns:wp14="http://schemas.microsoft.com/office/word/2010/wordml" w:rsidP="4F8FCDE0" wp14:paraId="5D58FE9C" wp14:textId="6CBAE39E">
      <w:pPr>
        <w:pStyle w:val="ListParagraph"/>
        <w:widowControl w:val="1"/>
        <w:numPr>
          <w:ilvl w:val="0"/>
          <w:numId w:val="1"/>
        </w:numPr>
        <w:spacing w:after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Realização de concurso municipal ou contratação de suporte técnico;</w:t>
      </w:r>
    </w:p>
    <w:p xmlns:wp14="http://schemas.microsoft.com/office/word/2010/wordml" w:rsidP="4F8FCDE0" wp14:paraId="287B5DCE" wp14:textId="573532BF">
      <w:pPr>
        <w:pStyle w:val="ListParagraph"/>
        <w:widowControl w:val="1"/>
        <w:numPr>
          <w:ilvl w:val="0"/>
          <w:numId w:val="1"/>
        </w:numPr>
        <w:spacing w:after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Previsão de despesas no Orçamento Anual Municipal;</w:t>
      </w:r>
    </w:p>
    <w:p xmlns:wp14="http://schemas.microsoft.com/office/word/2010/wordml" w:rsidP="4F8FCDE0" wp14:paraId="5DE531FC" wp14:textId="003C045B">
      <w:pPr>
        <w:pStyle w:val="ListParagraph"/>
        <w:widowControl w:val="1"/>
        <w:numPr>
          <w:ilvl w:val="0"/>
          <w:numId w:val="1"/>
        </w:numPr>
        <w:spacing w:after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Exigência de determinada especificação técnica e grau de qualidade do material/equipamento no contrato;</w:t>
      </w:r>
    </w:p>
    <w:p xmlns:wp14="http://schemas.microsoft.com/office/word/2010/wordml" w:rsidP="4F8FCDE0" wp14:paraId="63821D9D" wp14:textId="4A3A60C7">
      <w:pPr>
        <w:pStyle w:val="ListParagraph"/>
        <w:widowControl w:val="1"/>
        <w:numPr>
          <w:ilvl w:val="0"/>
          <w:numId w:val="1"/>
        </w:numPr>
        <w:spacing w:after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Exigência da utilização de fontes alternativas e materiais recicláveis.</w:t>
      </w:r>
    </w:p>
    <w:p xmlns:wp14="http://schemas.microsoft.com/office/word/2010/wordml" w:rsidP="4F8FCDE0" wp14:paraId="64467833" wp14:textId="341F8966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</w:p>
    <w:p xmlns:wp14="http://schemas.microsoft.com/office/word/2010/wordml" w:rsidP="4F8FCDE0" wp14:paraId="2341AE10" wp14:textId="641FDD0B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8. SUSTENTABILIDADE DO PROJETO</w:t>
      </w:r>
    </w:p>
    <w:p xmlns:wp14="http://schemas.microsoft.com/office/word/2010/wordml" w:rsidP="4F8FCDE0" wp14:paraId="6542072C" wp14:textId="6B5C42AE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Partindo do objeto definido no projeto, as ações programadas precisam identificar os riscos decorrentes de sua implementação, no que concerne aos aspectos físicos/técnicos – meios para sua implantação, manutenção e continuidade, e aos econômicos/financeiros – disponibilidade de recursos, identificação das receitas e custos associados.</w:t>
      </w:r>
    </w:p>
    <w:p xmlns:wp14="http://schemas.microsoft.com/office/word/2010/wordml" w:rsidP="4F8FCDE0" wp14:paraId="28982BA7" wp14:textId="4DC4F98B">
      <w:pPr>
        <w:widowControl w:val="0"/>
        <w:spacing w:after="12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Os mecanismos de sustentabilidade precisam identificar e caracterizar, dentro das fases de implantação ou de ampliação ou de aperfeiçoamento, ações que garantam a continuidade (i) da segregação na fonte dos resíduos sólidos urbanos em três frações: orgânicos, recicláveis secos e rejeitos; (ii) da compostagem dos resíduos orgânicos, e (iii) de iniciativas de agricultura urbana e periurbana.</w:t>
      </w:r>
    </w:p>
    <w:p xmlns:wp14="http://schemas.microsoft.com/office/word/2010/wordml" w:rsidP="4F8FCDE0" wp14:paraId="11551820" wp14:textId="24BB1723">
      <w:pPr>
        <w:widowControl w:val="0"/>
        <w:spacing w:line="257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Esses mecanismos passam pela previsão da garantia e manutenção da inclusão de cooperativas ou associações de catadores de materiais recicláveis ou agricultores urbanos, bem outras organizações sociais formalizadas com atuação na gestão de resíduos e/ou agricultura, na prestação dos serviços de educação ambiental popular, coleta seletiva dos resíduos orgânicos, operação de unidades de compostagem, dentre outros, bem como a indicação dos meios e formas de remuneração dos contratos pela prestação dos referidos serviços.</w:t>
      </w:r>
    </w:p>
    <w:p xmlns:wp14="http://schemas.microsoft.com/office/word/2010/wordml" w:rsidP="4F8FCDE0" wp14:paraId="592D6E71" wp14:textId="5862CEA2">
      <w:pPr>
        <w:widowControl w:val="0"/>
        <w:spacing w:line="257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Exemplo de itens a serem abordados e desenvolvidos para indicar como será desenvolvida a sustentabilidade e continuidade do projeto após o término da vigência do convênio:</w:t>
      </w:r>
    </w:p>
    <w:p xmlns:wp14="http://schemas.microsoft.com/office/word/2010/wordml" w:rsidP="4F8FCDE0" wp14:paraId="33C3E5F2" wp14:textId="0C5D147A">
      <w:pPr>
        <w:pStyle w:val="ListParagraph"/>
        <w:widowControl w:val="1"/>
        <w:numPr>
          <w:ilvl w:val="0"/>
          <w:numId w:val="6"/>
        </w:numPr>
        <w:spacing w:after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Físico/Técnico </w:t>
      </w:r>
    </w:p>
    <w:p xmlns:wp14="http://schemas.microsoft.com/office/word/2010/wordml" w:rsidP="4F8FCDE0" wp14:paraId="147082F8" wp14:textId="291B9216">
      <w:pPr>
        <w:pStyle w:val="ListParagraph"/>
        <w:widowControl w:val="1"/>
        <w:numPr>
          <w:ilvl w:val="0"/>
          <w:numId w:val="7"/>
        </w:numPr>
        <w:spacing w:after="0" w:line="259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Contempla a inserção de catadores, agricultores e outras organizações sociais formalizadas;</w:t>
      </w:r>
    </w:p>
    <w:p xmlns:wp14="http://schemas.microsoft.com/office/word/2010/wordml" w:rsidP="4F8FCDE0" wp14:paraId="4F2D3C12" wp14:textId="6B98BDFC">
      <w:pPr>
        <w:pStyle w:val="ListParagraph"/>
        <w:widowControl w:val="1"/>
        <w:numPr>
          <w:ilvl w:val="0"/>
          <w:numId w:val="7"/>
        </w:numPr>
        <w:spacing w:after="0" w:line="259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Utiliza mão de obra local;</w:t>
      </w:r>
    </w:p>
    <w:p xmlns:wp14="http://schemas.microsoft.com/office/word/2010/wordml" w:rsidP="4F8FCDE0" wp14:paraId="320EDC17" wp14:textId="2460B477">
      <w:pPr>
        <w:pStyle w:val="ListParagraph"/>
        <w:widowControl w:val="1"/>
        <w:numPr>
          <w:ilvl w:val="0"/>
          <w:numId w:val="7"/>
        </w:numPr>
        <w:spacing w:after="0" w:line="259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Existência de coleta seletiva;</w:t>
      </w:r>
    </w:p>
    <w:p xmlns:wp14="http://schemas.microsoft.com/office/word/2010/wordml" w:rsidP="4F8FCDE0" wp14:paraId="40A1E311" wp14:textId="76A2FCA1">
      <w:pPr>
        <w:pStyle w:val="ListParagraph"/>
        <w:widowControl w:val="1"/>
        <w:numPr>
          <w:ilvl w:val="0"/>
          <w:numId w:val="7"/>
        </w:numPr>
        <w:spacing w:after="0" w:line="259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Índice de recuperação de materiais recicláveis;</w:t>
      </w:r>
    </w:p>
    <w:p xmlns:wp14="http://schemas.microsoft.com/office/word/2010/wordml" w:rsidP="4F8FCDE0" wp14:paraId="43BCB45B" wp14:textId="18E8105D">
      <w:pPr>
        <w:pStyle w:val="ListParagraph"/>
        <w:widowControl w:val="1"/>
        <w:numPr>
          <w:ilvl w:val="0"/>
          <w:numId w:val="7"/>
        </w:numPr>
        <w:spacing w:after="0" w:line="259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Recuperação de resíduos orgânicos;</w:t>
      </w:r>
    </w:p>
    <w:p xmlns:wp14="http://schemas.microsoft.com/office/word/2010/wordml" w:rsidP="4F8FCDE0" wp14:paraId="20C4B38B" wp14:textId="6EE26CFF">
      <w:pPr>
        <w:pStyle w:val="ListParagraph"/>
        <w:widowControl w:val="1"/>
        <w:numPr>
          <w:ilvl w:val="0"/>
          <w:numId w:val="7"/>
        </w:numPr>
        <w:spacing w:after="0" w:line="259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Inclusão de ações de Educação Ambiental;</w:t>
      </w:r>
    </w:p>
    <w:p xmlns:wp14="http://schemas.microsoft.com/office/word/2010/wordml" w:rsidP="4F8FCDE0" wp14:paraId="04A4BD4A" wp14:textId="5649B0F3">
      <w:pPr>
        <w:pStyle w:val="ListParagraph"/>
        <w:widowControl w:val="1"/>
        <w:numPr>
          <w:ilvl w:val="0"/>
          <w:numId w:val="7"/>
        </w:numPr>
        <w:spacing w:after="0" w:line="259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Material informativo sobre o manejo dos resíduos sólidos;</w:t>
      </w:r>
    </w:p>
    <w:p xmlns:wp14="http://schemas.microsoft.com/office/word/2010/wordml" w:rsidP="4F8FCDE0" wp14:paraId="470B7B8D" wp14:textId="49C187F4">
      <w:pPr>
        <w:pStyle w:val="ListParagraph"/>
        <w:widowControl w:val="1"/>
        <w:numPr>
          <w:ilvl w:val="0"/>
          <w:numId w:val="7"/>
        </w:numPr>
        <w:spacing w:after="0" w:line="259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Número de parceiros - associações, setor privado, movimento sociais.</w:t>
      </w:r>
    </w:p>
    <w:p xmlns:wp14="http://schemas.microsoft.com/office/word/2010/wordml" w:rsidP="4F8FCDE0" wp14:paraId="26C49518" wp14:textId="149525C0">
      <w:pPr>
        <w:widowControl w:val="0"/>
        <w:spacing w:line="257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 </w:t>
      </w:r>
    </w:p>
    <w:p xmlns:wp14="http://schemas.microsoft.com/office/word/2010/wordml" w:rsidP="4F8FCDE0" wp14:paraId="64074BC9" wp14:textId="4BE4AC68">
      <w:pPr>
        <w:pStyle w:val="ListParagraph"/>
        <w:widowControl w:val="1"/>
        <w:numPr>
          <w:ilvl w:val="0"/>
          <w:numId w:val="6"/>
        </w:numPr>
        <w:spacing w:after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Econômico/Financeiro</w:t>
      </w:r>
    </w:p>
    <w:p xmlns:wp14="http://schemas.microsoft.com/office/word/2010/wordml" w:rsidP="4F8FCDE0" wp14:paraId="457819A9" wp14:textId="2D5DFA8E">
      <w:pPr>
        <w:pStyle w:val="ListParagraph"/>
        <w:widowControl w:val="1"/>
        <w:numPr>
          <w:ilvl w:val="0"/>
          <w:numId w:val="7"/>
        </w:numPr>
        <w:spacing w:after="0" w:line="259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Existe capacidade de pagamento pela população;</w:t>
      </w:r>
    </w:p>
    <w:p xmlns:wp14="http://schemas.microsoft.com/office/word/2010/wordml" w:rsidP="4F8FCDE0" wp14:paraId="12FD9E89" wp14:textId="0622FC08">
      <w:pPr>
        <w:pStyle w:val="ListParagraph"/>
        <w:widowControl w:val="1"/>
        <w:numPr>
          <w:ilvl w:val="0"/>
          <w:numId w:val="7"/>
        </w:numPr>
        <w:spacing w:after="0" w:line="259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Existe taxa específica para o serviço de limpeza pública;</w:t>
      </w:r>
    </w:p>
    <w:p xmlns:wp14="http://schemas.microsoft.com/office/word/2010/wordml" w:rsidP="4F8FCDE0" wp14:paraId="3CF20D5B" wp14:textId="62D9E8CF">
      <w:pPr>
        <w:pStyle w:val="ListParagraph"/>
        <w:widowControl w:val="1"/>
        <w:numPr>
          <w:ilvl w:val="0"/>
          <w:numId w:val="7"/>
        </w:numPr>
        <w:spacing w:after="0" w:line="259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 xml:space="preserve">A gestão dos resíduos sólidos urbanos é autofinanciada; </w:t>
      </w:r>
    </w:p>
    <w:p xmlns:wp14="http://schemas.microsoft.com/office/word/2010/wordml" w:rsidP="4F8FCDE0" wp14:paraId="2A14DF8D" wp14:textId="27A13547">
      <w:pPr>
        <w:pStyle w:val="ListParagraph"/>
        <w:widowControl w:val="1"/>
        <w:numPr>
          <w:ilvl w:val="0"/>
          <w:numId w:val="7"/>
        </w:numPr>
        <w:spacing w:after="0" w:line="259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Percentual do orçamento do município destinado aos serviços de limpeza urbana.</w:t>
      </w:r>
    </w:p>
    <w:p xmlns:wp14="http://schemas.microsoft.com/office/word/2010/wordml" w:rsidP="4F8FCDE0" wp14:paraId="6B5F0DA5" wp14:textId="253C0A35">
      <w:pPr>
        <w:widowControl w:val="0"/>
        <w:spacing w:line="257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</w:pPr>
    </w:p>
    <w:p xmlns:wp14="http://schemas.microsoft.com/office/word/2010/wordml" w:rsidP="4F8FCDE0" wp14:paraId="340CCF1F" wp14:textId="15469EEE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9. ÓRGÃOS E ENTIDADES RESPONSÁVEIS</w:t>
      </w:r>
    </w:p>
    <w:p xmlns:wp14="http://schemas.microsoft.com/office/word/2010/wordml" w:rsidP="4F8FCDE0" wp14:paraId="5BFAB6DF" wp14:textId="059D8698">
      <w:pPr>
        <w:widowControl w:val="0"/>
        <w:spacing w:before="0" w:beforeAutospacing="off" w:after="0" w:afterAutospacing="off" w:line="259" w:lineRule="auto"/>
        <w:ind w:left="0" w:right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Indicar os órgãos ou entidades responsáveis pela execução das ações descritas no Plano de Sustentabilidade.</w:t>
      </w:r>
    </w:p>
    <w:p xmlns:wp14="http://schemas.microsoft.com/office/word/2010/wordml" w:rsidP="4F8FCDE0" wp14:paraId="4AA287AE" wp14:textId="7EDB1454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FF0000"/>
          <w:sz w:val="24"/>
          <w:szCs w:val="24"/>
          <w:lang w:val="pt-BR"/>
        </w:rPr>
        <w:t>Exemplo:</w:t>
      </w:r>
    </w:p>
    <w:p xmlns:wp14="http://schemas.microsoft.com/office/word/2010/wordml" w:rsidP="4F8FCDE0" wp14:paraId="2FA88178" wp14:textId="514CC659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Secretaria responsável pela elaboração e acompanhamento da execução do plano.</w:t>
      </w:r>
    </w:p>
    <w:p xmlns:wp14="http://schemas.microsoft.com/office/word/2010/wordml" w:rsidP="4F8FCDE0" wp14:paraId="3AFB9F23" wp14:textId="37F81CA7">
      <w:pPr>
        <w:pStyle w:val="Normal"/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</w:p>
    <w:p xmlns:wp14="http://schemas.microsoft.com/office/word/2010/wordml" w:rsidP="4F8FCDE0" wp14:paraId="5AF72FA4" wp14:textId="36A69D63">
      <w:pPr>
        <w:widowControl w:val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Local e data</w:t>
      </w: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</w:p>
    <w:p xmlns:wp14="http://schemas.microsoft.com/office/word/2010/wordml" w:rsidP="4F8FCDE0" wp14:paraId="06016914" wp14:textId="6FE95E4C">
      <w:pPr>
        <w:widowControl w:val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</w:p>
    <w:p xmlns:wp14="http://schemas.microsoft.com/office/word/2010/wordml" w:rsidP="4F8FCDE0" wp14:paraId="2FC231D7" wp14:textId="3276DE16">
      <w:pPr>
        <w:widowControl w:val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__________________________________________________________</w:t>
      </w:r>
    </w:p>
    <w:p xmlns:wp14="http://schemas.microsoft.com/office/word/2010/wordml" w:rsidP="4F8FCDE0" wp14:paraId="1E207724" wp14:textId="2AC6F224">
      <w:pPr>
        <w:widowControl w:val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4F8FCDE0" w:rsidR="2EE21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PREFEITO MUNICIPAL/PRESIDENTE DO CONSÓRCIO/GOVERNADOR</w:t>
      </w:r>
    </w:p>
    <w:sectPr>
      <w:pgSz w:w="11906" w:h="16838" w:orient="portrait"/>
      <w:pgMar w:top="1440" w:right="836" w:bottom="144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9">
    <w:nsid w:val="79484e4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§"/>
      <w:lvlJc w:val="left"/>
      <w:pPr>
        <w:ind w:left="72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8">
    <w:nsid w:val="4641dfb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§"/>
      <w:lvlJc w:val="left"/>
      <w:pPr>
        <w:ind w:left="72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7">
    <w:nsid w:val="190c88e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§"/>
      <w:lvlJc w:val="left"/>
      <w:pPr>
        <w:ind w:left="72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6">
    <w:nsid w:val="6c611f4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§"/>
      <w:lvlJc w:val="left"/>
      <w:pPr>
        <w:ind w:left="72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5">
    <w:nsid w:val="292781f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4">
    <w:nsid w:val="58a5983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§"/>
      <w:lvlJc w:val="left"/>
      <w:pPr>
        <w:ind w:left="72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3">
    <w:nsid w:val="5fcddfc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§"/>
      <w:lvlJc w:val="left"/>
      <w:pPr>
        <w:ind w:left="72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2">
    <w:nsid w:val="208553b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§"/>
      <w:lvlJc w:val="left"/>
      <w:pPr>
        <w:ind w:left="72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1">
    <w:nsid w:val="b06d00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§"/>
      <w:lvlJc w:val="left"/>
      <w:pPr>
        <w:ind w:left="72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nsid w:val="6c47984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§"/>
      <w:lvlJc w:val="left"/>
      <w:pPr>
        <w:ind w:left="72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6f4bce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§"/>
      <w:lvlJc w:val="left"/>
      <w:pPr>
        <w:ind w:left="72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741af4a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§"/>
      <w:lvlJc w:val="left"/>
      <w:pPr>
        <w:ind w:left="72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3cd8752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§"/>
      <w:lvlJc w:val="left"/>
      <w:pPr>
        <w:ind w:left="72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30f5f5c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1e7c798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§"/>
      <w:lvlJc w:val="left"/>
      <w:pPr>
        <w:ind w:left="72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19c92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§"/>
      <w:lvlJc w:val="left"/>
      <w:pPr>
        <w:ind w:left="72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7c6c283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§"/>
      <w:lvlJc w:val="left"/>
      <w:pPr>
        <w:ind w:left="72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34368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§"/>
      <w:lvlJc w:val="left"/>
      <w:pPr>
        <w:ind w:left="72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598c8ba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§"/>
      <w:lvlJc w:val="left"/>
      <w:pPr>
        <w:ind w:left="72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9">
    <w:abstractNumId w:val="19"/>
  </w:num>
  <w:num w:numId="18">
    <w:abstractNumId w:val="18"/>
  </w:num>
  <w:num w:numId="17">
    <w:abstractNumId w:val="17"/>
  </w:num>
  <w:num w:numId="16">
    <w:abstractNumId w:val="16"/>
  </w:num>
  <w:num w:numId="15">
    <w:abstractNumId w:val="15"/>
  </w:num>
  <w:num w:numId="14">
    <w:abstractNumId w:val="14"/>
  </w:num>
  <w:num w:numId="13">
    <w:abstractNumId w:val="13"/>
  </w:num>
  <w:num w:numId="12">
    <w:abstractNumId w:val="12"/>
  </w:num>
  <w:num w:numId="11">
    <w:abstractNumId w:val="11"/>
  </w:num>
  <w:num w:numId="10">
    <w:abstractNumId w:val="10"/>
  </w:num>
  <w:num w:numId="9">
    <w:abstractNumId w:val="9"/>
  </w: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94390FD"/>
    <w:rsid w:val="0C589243"/>
    <w:rsid w:val="154B29C9"/>
    <w:rsid w:val="18015F66"/>
    <w:rsid w:val="191DECEE"/>
    <w:rsid w:val="194390FD"/>
    <w:rsid w:val="1AB9BD4F"/>
    <w:rsid w:val="1AB9BD4F"/>
    <w:rsid w:val="1F87D20A"/>
    <w:rsid w:val="2C9F2E7B"/>
    <w:rsid w:val="2EE21C71"/>
    <w:rsid w:val="35515DF5"/>
    <w:rsid w:val="4A082719"/>
    <w:rsid w:val="4F8FCDE0"/>
    <w:rsid w:val="64DA8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4390FD"/>
  <w15:chartTrackingRefBased/>
  <w15:docId w15:val="{60EE829F-1399-4470-AF01-1184F387F98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numbering" Target="numbering.xml" Id="Rfe251e2a448f491a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9BB52E7FD92C14E824DEA72D663A485" ma:contentTypeVersion="3" ma:contentTypeDescription="Crie um novo documento." ma:contentTypeScope="" ma:versionID="6d50484dfb5ce13110d9733da0ae4cac">
  <xsd:schema xmlns:xsd="http://www.w3.org/2001/XMLSchema" xmlns:xs="http://www.w3.org/2001/XMLSchema" xmlns:p="http://schemas.microsoft.com/office/2006/metadata/properties" xmlns:ns2="247476ea-7e5f-4a82-9202-1cd641b34aba" targetNamespace="http://schemas.microsoft.com/office/2006/metadata/properties" ma:root="true" ma:fieldsID="fac95c2bc62451fe307579b9210a3289" ns2:_="">
    <xsd:import namespace="247476ea-7e5f-4a82-9202-1cd641b34a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7476ea-7e5f-4a82-9202-1cd641b34a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21852D-C2AC-49C9-9DB5-6D37F5783C27}"/>
</file>

<file path=customXml/itemProps2.xml><?xml version="1.0" encoding="utf-8"?>
<ds:datastoreItem xmlns:ds="http://schemas.openxmlformats.org/officeDocument/2006/customXml" ds:itemID="{4AB59592-7265-4BAC-8F31-1A077184D786}"/>
</file>

<file path=customXml/itemProps3.xml><?xml version="1.0" encoding="utf-8"?>
<ds:datastoreItem xmlns:ds="http://schemas.openxmlformats.org/officeDocument/2006/customXml" ds:itemID="{367B64B5-22B3-4886-9848-02A964D5A79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Cassio Araujo de Oliveira Rodrigues</dc:creator>
  <keywords/>
  <dc:description/>
  <lastModifiedBy>Cassio Araujo de Oliveira Rodrigues</lastModifiedBy>
  <dcterms:created xsi:type="dcterms:W3CDTF">2023-09-08T13:34:43.0000000Z</dcterms:created>
  <dcterms:modified xsi:type="dcterms:W3CDTF">2023-09-12T18:28:56.1742462Z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0x01010029BB52E7FD92C14E824DEA72D663A485</vt:lpwstr>
  </property>
</Properties>
</file>